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35" w:rsidRDefault="00CA6D35" w:rsidP="00CA6D3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8853236"/>
            <wp:effectExtent l="19050" t="0" r="8890" b="0"/>
            <wp:docPr id="2" name="Рисунок 2" descr="C:\Users\Admin\Desktop\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-page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85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35" w:rsidRDefault="00CA6D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42A" w:rsidRDefault="0093342A" w:rsidP="00CA6D3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37C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Омска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Мэра города Омска от 26 декабря 2008 года № 1175-п «</w:t>
      </w:r>
      <w:r w:rsidRPr="00257871">
        <w:rPr>
          <w:rFonts w:ascii="Times New Roman" w:hAnsi="Times New Roman" w:cs="Times New Roman"/>
          <w:sz w:val="28"/>
          <w:szCs w:val="28"/>
        </w:rPr>
        <w:t>Об отраслевой сист</w:t>
      </w:r>
      <w:r w:rsidR="00D03356">
        <w:rPr>
          <w:rFonts w:ascii="Times New Roman" w:hAnsi="Times New Roman" w:cs="Times New Roman"/>
          <w:sz w:val="28"/>
          <w:szCs w:val="28"/>
        </w:rPr>
        <w:t>еме оплаты труда в</w:t>
      </w:r>
      <w:r w:rsidR="00600E1A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257871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600E1A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257871">
        <w:rPr>
          <w:rFonts w:ascii="Times New Roman" w:hAnsi="Times New Roman" w:cs="Times New Roman"/>
          <w:sz w:val="28"/>
          <w:szCs w:val="28"/>
        </w:rPr>
        <w:t>, подведомственных департаменту образования Администрации города Омска</w:t>
      </w:r>
      <w:r>
        <w:rPr>
          <w:rFonts w:ascii="Times New Roman" w:hAnsi="Times New Roman" w:cs="Times New Roman"/>
          <w:sz w:val="28"/>
          <w:szCs w:val="28"/>
        </w:rPr>
        <w:t>» с учетом мнения ПК Учреждения и согласованном с департаментом образования Администрации города Омска.</w:t>
      </w:r>
    </w:p>
    <w:p w:rsidR="0093342A" w:rsidRDefault="0093342A" w:rsidP="00EB6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Заработная плата работников Учреждения включает в себя должностной оклад, выплаты компенсационного и стимулирующего характера и предельными размерами не ограничивается.</w:t>
      </w:r>
    </w:p>
    <w:p w:rsidR="00BE5841" w:rsidRPr="00BE5841" w:rsidRDefault="00365EA2" w:rsidP="00EB6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E5841" w:rsidRPr="00BE5841">
        <w:rPr>
          <w:rFonts w:ascii="Times New Roman" w:hAnsi="Times New Roman" w:cs="Times New Roman"/>
          <w:sz w:val="28"/>
          <w:szCs w:val="28"/>
        </w:rPr>
        <w:t xml:space="preserve">. При условии наличия необходимого объема финансовых средств размеры окладов, работников могут устанавливаться ниже </w:t>
      </w:r>
      <w:r w:rsidR="000440C6">
        <w:rPr>
          <w:rFonts w:ascii="Times New Roman" w:hAnsi="Times New Roman" w:cs="Times New Roman"/>
          <w:sz w:val="28"/>
          <w:szCs w:val="28"/>
        </w:rPr>
        <w:t>или выше рекомендуемых размеров базовых окладов.</w:t>
      </w:r>
    </w:p>
    <w:p w:rsidR="00BE5841" w:rsidRPr="00BE5841" w:rsidRDefault="00DF2B91" w:rsidP="00EB6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E5841" w:rsidRPr="00BE5841">
        <w:rPr>
          <w:rFonts w:ascii="Times New Roman" w:hAnsi="Times New Roman" w:cs="Times New Roman"/>
          <w:sz w:val="28"/>
          <w:szCs w:val="28"/>
        </w:rPr>
        <w:t xml:space="preserve">1. В случаях, когда работник имеет право на повышение </w:t>
      </w:r>
      <w:r w:rsidR="0064150F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BE5841" w:rsidRPr="00BE5841">
        <w:rPr>
          <w:rFonts w:ascii="Times New Roman" w:hAnsi="Times New Roman" w:cs="Times New Roman"/>
          <w:sz w:val="28"/>
          <w:szCs w:val="28"/>
        </w:rPr>
        <w:t>оклада, по двум и более основаниям, повышение оклада по каждому основанию исчисляется из оклада без учета повышения по другим основаниям.</w:t>
      </w:r>
    </w:p>
    <w:p w:rsidR="00365EA2" w:rsidRPr="00365EA2" w:rsidRDefault="00DF2B91" w:rsidP="00EB64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E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841" w:rsidRPr="00BE5841">
        <w:rPr>
          <w:rFonts w:ascii="Times New Roman" w:hAnsi="Times New Roman" w:cs="Times New Roman"/>
          <w:sz w:val="28"/>
          <w:szCs w:val="28"/>
        </w:rPr>
        <w:t xml:space="preserve">2. Повышение </w:t>
      </w:r>
      <w:r w:rsidR="0064150F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BE5841" w:rsidRPr="00BE5841">
        <w:rPr>
          <w:rFonts w:ascii="Times New Roman" w:hAnsi="Times New Roman" w:cs="Times New Roman"/>
          <w:sz w:val="28"/>
          <w:szCs w:val="28"/>
        </w:rPr>
        <w:t>окладов, по основаниям, предусмотренным настоящим Положением, образует размер</w:t>
      </w:r>
      <w:r w:rsidR="0064150F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BE5841" w:rsidRPr="00BE5841">
        <w:rPr>
          <w:rFonts w:ascii="Times New Roman" w:hAnsi="Times New Roman" w:cs="Times New Roman"/>
          <w:sz w:val="28"/>
          <w:szCs w:val="28"/>
        </w:rPr>
        <w:t>окладов, применяемых при исчислении заработной платы с учетом объема учебной нагрузки (педагогической работы).</w:t>
      </w:r>
    </w:p>
    <w:p w:rsidR="00365EA2" w:rsidRDefault="00365EA2" w:rsidP="00E26559">
      <w:pPr>
        <w:pStyle w:val="11"/>
      </w:pPr>
    </w:p>
    <w:p w:rsidR="0093342A" w:rsidRDefault="0093342A" w:rsidP="009334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72C9F">
        <w:rPr>
          <w:rFonts w:ascii="Times New Roman" w:hAnsi="Times New Roman" w:cs="Times New Roman"/>
          <w:i/>
          <w:sz w:val="28"/>
          <w:szCs w:val="28"/>
        </w:rPr>
        <w:t>2. Размер окладазаместителей руководителя, главного бухгалтера Учреждения</w:t>
      </w:r>
    </w:p>
    <w:p w:rsidR="0093342A" w:rsidRPr="00F72C9F" w:rsidRDefault="0093342A" w:rsidP="009334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3342A" w:rsidRDefault="0093342A" w:rsidP="00296A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0862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CA0862">
        <w:rPr>
          <w:rFonts w:ascii="Times New Roman" w:hAnsi="Times New Roman" w:cs="Times New Roman"/>
          <w:b w:val="0"/>
          <w:bCs w:val="0"/>
          <w:sz w:val="28"/>
          <w:szCs w:val="28"/>
        </w:rPr>
        <w:t>Размер оклада заместителей руководителя и главного бухгалтера Учреждения устанавливаются</w:t>
      </w:r>
      <w:r w:rsidR="00953A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руководителем учреждения после согласования в департаменте образования Администрации города Омска, мотивированного обоснования объемов и содержания исполняемых заместителями руководителя и главным бухгалтером Учреждения должностных обязанностей</w:t>
      </w:r>
      <w:r w:rsidR="00296A17">
        <w:rPr>
          <w:rFonts w:ascii="Times New Roman" w:hAnsi="Times New Roman" w:cs="Times New Roman"/>
          <w:b w:val="0"/>
          <w:bCs w:val="0"/>
          <w:sz w:val="28"/>
          <w:szCs w:val="28"/>
        </w:rPr>
        <w:t>на 10–30%</w:t>
      </w:r>
      <w:r w:rsidR="00296A17" w:rsidRPr="00296A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ниже </w:t>
      </w:r>
      <w:r w:rsidR="00953A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размера должностного </w:t>
      </w:r>
      <w:r w:rsidR="00296A17" w:rsidRPr="00296A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оклада </w:t>
      </w:r>
      <w:r w:rsidR="00CA0862" w:rsidRPr="00296A17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 Учреждения.</w:t>
      </w:r>
    </w:p>
    <w:p w:rsidR="005C7B52" w:rsidRPr="00296A17" w:rsidRDefault="005C7B52" w:rsidP="00296A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установлении оклада заместителям руководителя и главному бухгалтеру руководитель Учреждения руководствуется Положением об условиях оплаты труда руководителей, заместителей руководителей и главных бухгалтеров бюджетных образовательных учреждений города Омска и бюджетных учреждений города Омска, подведомственных департаменту образования Администрации города Омска, утвержденным приказом директора департамента образования Администрации города Омска от 3 марта 2014 года № ДО/42.</w:t>
      </w:r>
    </w:p>
    <w:p w:rsidR="00365EA2" w:rsidRDefault="00365EA2" w:rsidP="00CA08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5EFD" w:rsidRDefault="00EB6459" w:rsidP="00CC5E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5EFD">
        <w:rPr>
          <w:rFonts w:ascii="Times New Roman" w:hAnsi="Times New Roman" w:cs="Times New Roman"/>
          <w:i/>
          <w:sz w:val="28"/>
          <w:szCs w:val="28"/>
        </w:rPr>
        <w:t>3. Порядок и условия оплаты труда педагогических</w:t>
      </w:r>
      <w:r w:rsidR="00CC5EFD" w:rsidRPr="00CC5EFD">
        <w:rPr>
          <w:rFonts w:ascii="Times New Roman" w:hAnsi="Times New Roman" w:cs="Times New Roman"/>
          <w:i/>
          <w:sz w:val="28"/>
          <w:szCs w:val="28"/>
        </w:rPr>
        <w:t xml:space="preserve"> работников </w:t>
      </w:r>
    </w:p>
    <w:p w:rsidR="00EB6459" w:rsidRDefault="00CC5EFD" w:rsidP="00CC5E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5EFD">
        <w:rPr>
          <w:rFonts w:ascii="Times New Roman" w:hAnsi="Times New Roman" w:cs="Times New Roman"/>
          <w:i/>
          <w:sz w:val="28"/>
          <w:szCs w:val="28"/>
        </w:rPr>
        <w:t>Учреждения</w:t>
      </w:r>
    </w:p>
    <w:p w:rsidR="00DF65A2" w:rsidRPr="00CC5EFD" w:rsidRDefault="00DF65A2" w:rsidP="00CC5E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F65A2" w:rsidRPr="00DF65A2" w:rsidRDefault="00DF65A2" w:rsidP="009D1D5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F65A2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64150F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Pr="00DF65A2">
        <w:rPr>
          <w:rFonts w:ascii="Times New Roman" w:hAnsi="Times New Roman" w:cs="Times New Roman"/>
          <w:sz w:val="28"/>
          <w:szCs w:val="28"/>
        </w:rPr>
        <w:t>может уст</w:t>
      </w:r>
      <w:r w:rsidR="009D1D57">
        <w:rPr>
          <w:rFonts w:ascii="Times New Roman" w:hAnsi="Times New Roman" w:cs="Times New Roman"/>
          <w:sz w:val="28"/>
          <w:szCs w:val="28"/>
        </w:rPr>
        <w:t>анавливаться выше</w:t>
      </w:r>
      <w:r w:rsidRPr="00DF65A2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64150F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Pr="00DF65A2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2029F5">
        <w:rPr>
          <w:rFonts w:ascii="Times New Roman" w:hAnsi="Times New Roman" w:cs="Times New Roman"/>
          <w:sz w:val="28"/>
          <w:szCs w:val="28"/>
        </w:rPr>
        <w:t>указанно</w:t>
      </w:r>
      <w:r w:rsidR="0064150F">
        <w:rPr>
          <w:rFonts w:ascii="Times New Roman" w:hAnsi="Times New Roman" w:cs="Times New Roman"/>
          <w:sz w:val="28"/>
          <w:szCs w:val="28"/>
        </w:rPr>
        <w:t>го</w:t>
      </w:r>
      <w:r w:rsidR="0057320B">
        <w:rPr>
          <w:rFonts w:ascii="Times New Roman" w:hAnsi="Times New Roman" w:cs="Times New Roman"/>
          <w:sz w:val="28"/>
          <w:szCs w:val="28"/>
        </w:rPr>
        <w:t xml:space="preserve"> в </w:t>
      </w:r>
      <w:r w:rsidR="009D1D57" w:rsidRPr="009D1D57">
        <w:rPr>
          <w:rFonts w:ascii="Times New Roman" w:hAnsi="Times New Roman" w:cs="Times New Roman"/>
          <w:sz w:val="28"/>
          <w:szCs w:val="28"/>
        </w:rPr>
        <w:t>Приложени</w:t>
      </w:r>
      <w:r w:rsidR="0064150F">
        <w:rPr>
          <w:rFonts w:ascii="Times New Roman" w:hAnsi="Times New Roman" w:cs="Times New Roman"/>
          <w:sz w:val="28"/>
          <w:szCs w:val="28"/>
        </w:rPr>
        <w:t>и</w:t>
      </w:r>
      <w:r w:rsidR="009D1D57" w:rsidRPr="009D1D57">
        <w:rPr>
          <w:rFonts w:ascii="Times New Roman" w:hAnsi="Times New Roman" w:cs="Times New Roman"/>
          <w:sz w:val="28"/>
          <w:szCs w:val="28"/>
        </w:rPr>
        <w:t xml:space="preserve"> № 1</w:t>
      </w:r>
      <w:r w:rsidR="009D1D57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Pr="00DF65A2">
        <w:rPr>
          <w:rFonts w:ascii="Times New Roman" w:hAnsi="Times New Roman" w:cs="Times New Roman"/>
          <w:sz w:val="28"/>
          <w:szCs w:val="28"/>
        </w:rPr>
        <w:t>следующим педагогическим работникам:</w:t>
      </w:r>
    </w:p>
    <w:p w:rsidR="00DF65A2" w:rsidRPr="00DF65A2" w:rsidRDefault="0064150F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F65A2" w:rsidRPr="00DF65A2">
        <w:rPr>
          <w:rFonts w:ascii="Times New Roman" w:hAnsi="Times New Roman" w:cs="Times New Roman"/>
          <w:sz w:val="28"/>
          <w:szCs w:val="28"/>
        </w:rPr>
        <w:t>) имеющим первую квалификационную категорию, - на 10 процентов;</w:t>
      </w:r>
    </w:p>
    <w:p w:rsidR="00DF65A2" w:rsidRPr="00DF65A2" w:rsidRDefault="0064150F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5A2" w:rsidRPr="00DF65A2">
        <w:rPr>
          <w:rFonts w:ascii="Times New Roman" w:hAnsi="Times New Roman" w:cs="Times New Roman"/>
          <w:sz w:val="28"/>
          <w:szCs w:val="28"/>
        </w:rPr>
        <w:t>) имеющим высшую квалификационную категорию, - на 20 процентов;</w:t>
      </w:r>
    </w:p>
    <w:p w:rsidR="00DF65A2" w:rsidRPr="00DF65A2" w:rsidRDefault="0064150F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5A2" w:rsidRPr="00DF65A2">
        <w:rPr>
          <w:rFonts w:ascii="Times New Roman" w:hAnsi="Times New Roman" w:cs="Times New Roman"/>
          <w:sz w:val="28"/>
          <w:szCs w:val="28"/>
        </w:rPr>
        <w:t>) имеющим ученую степень по профилю деятельности образовательного учреждения или педагогической деятельности (преподаваемых дисциплин):</w:t>
      </w:r>
    </w:p>
    <w:p w:rsidR="00DF65A2" w:rsidRPr="00DF65A2" w:rsidRDefault="00DF65A2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A2">
        <w:rPr>
          <w:rFonts w:ascii="Times New Roman" w:hAnsi="Times New Roman" w:cs="Times New Roman"/>
          <w:sz w:val="28"/>
          <w:szCs w:val="28"/>
        </w:rPr>
        <w:t>- доктора наук, - на 25 процентов;</w:t>
      </w:r>
    </w:p>
    <w:p w:rsidR="00DF65A2" w:rsidRPr="00DF65A2" w:rsidRDefault="00DF65A2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A2">
        <w:rPr>
          <w:rFonts w:ascii="Times New Roman" w:hAnsi="Times New Roman" w:cs="Times New Roman"/>
          <w:sz w:val="28"/>
          <w:szCs w:val="28"/>
        </w:rPr>
        <w:t>- кандидата наук, - на 15 процентов;</w:t>
      </w:r>
    </w:p>
    <w:p w:rsidR="00DF65A2" w:rsidRPr="00DF65A2" w:rsidRDefault="0064150F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5A2" w:rsidRPr="00DF65A2">
        <w:rPr>
          <w:rFonts w:ascii="Times New Roman" w:hAnsi="Times New Roman" w:cs="Times New Roman"/>
          <w:sz w:val="28"/>
          <w:szCs w:val="28"/>
        </w:rPr>
        <w:t>) имеющим почетное звание, спортивное звание, связанное с профессиональной деятельностью, - на 10 процентов;</w:t>
      </w:r>
    </w:p>
    <w:p w:rsidR="00DF65A2" w:rsidRPr="00DF65A2" w:rsidRDefault="0064150F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5A2" w:rsidRPr="00DF65A2">
        <w:rPr>
          <w:rFonts w:ascii="Times New Roman" w:hAnsi="Times New Roman" w:cs="Times New Roman"/>
          <w:sz w:val="28"/>
          <w:szCs w:val="28"/>
        </w:rPr>
        <w:t>) осуществляющим работу с учащимися с ограниченными возможностями здоровья, - на 15 - 20 процентов;</w:t>
      </w:r>
    </w:p>
    <w:p w:rsidR="00DF65A2" w:rsidRPr="00DF65A2" w:rsidRDefault="00096863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5A2" w:rsidRPr="00DF65A2">
        <w:rPr>
          <w:rFonts w:ascii="Times New Roman" w:hAnsi="Times New Roman" w:cs="Times New Roman"/>
          <w:sz w:val="28"/>
          <w:szCs w:val="28"/>
        </w:rPr>
        <w:t>) имеющим стаж работы по специальности в образовательном учреждении:</w:t>
      </w:r>
    </w:p>
    <w:p w:rsidR="00DF65A2" w:rsidRPr="00DF65A2" w:rsidRDefault="00DF65A2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A2">
        <w:rPr>
          <w:rFonts w:ascii="Times New Roman" w:hAnsi="Times New Roman" w:cs="Times New Roman"/>
          <w:sz w:val="28"/>
          <w:szCs w:val="28"/>
        </w:rPr>
        <w:t>- от 1 года до 5 лет, - на 10 процентов;</w:t>
      </w:r>
    </w:p>
    <w:p w:rsidR="00DF65A2" w:rsidRPr="00DF65A2" w:rsidRDefault="00DF65A2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A2">
        <w:rPr>
          <w:rFonts w:ascii="Times New Roman" w:hAnsi="Times New Roman" w:cs="Times New Roman"/>
          <w:sz w:val="28"/>
          <w:szCs w:val="28"/>
        </w:rPr>
        <w:t>- от 5 лет до 10 лет, - на 15 процентов;</w:t>
      </w:r>
    </w:p>
    <w:p w:rsidR="00DF65A2" w:rsidRDefault="00DF65A2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5A2">
        <w:rPr>
          <w:rFonts w:ascii="Times New Roman" w:hAnsi="Times New Roman" w:cs="Times New Roman"/>
          <w:sz w:val="28"/>
          <w:szCs w:val="28"/>
        </w:rPr>
        <w:t>- свыше 10 лет, - на 20 процентов.</w:t>
      </w:r>
    </w:p>
    <w:p w:rsidR="00FA7ED0" w:rsidRPr="00FA7ED0" w:rsidRDefault="00267355" w:rsidP="00FA7ED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A7ED0" w:rsidRPr="00FA7ED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96863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FA7ED0" w:rsidRPr="00FA7ED0">
        <w:rPr>
          <w:rFonts w:ascii="Times New Roman" w:hAnsi="Times New Roman" w:cs="Times New Roman"/>
          <w:sz w:val="28"/>
          <w:szCs w:val="28"/>
        </w:rPr>
        <w:t>оклада может устанавливаться выше рекомендуемого размера</w:t>
      </w:r>
      <w:r w:rsidR="00096863">
        <w:rPr>
          <w:rFonts w:ascii="Times New Roman" w:hAnsi="Times New Roman" w:cs="Times New Roman"/>
          <w:sz w:val="28"/>
          <w:szCs w:val="28"/>
        </w:rPr>
        <w:t xml:space="preserve"> базового </w:t>
      </w:r>
      <w:r w:rsidR="00FA7ED0" w:rsidRPr="00FA7ED0">
        <w:rPr>
          <w:rFonts w:ascii="Times New Roman" w:hAnsi="Times New Roman" w:cs="Times New Roman"/>
          <w:sz w:val="28"/>
          <w:szCs w:val="28"/>
        </w:rPr>
        <w:t>оклада следующим руководителям структурных подразделений:</w:t>
      </w:r>
    </w:p>
    <w:p w:rsidR="00FA7ED0" w:rsidRPr="00FA7ED0" w:rsidRDefault="00096863" w:rsidP="00FA7ED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7ED0" w:rsidRPr="00FA7ED0">
        <w:rPr>
          <w:rFonts w:ascii="Times New Roman" w:hAnsi="Times New Roman" w:cs="Times New Roman"/>
          <w:sz w:val="28"/>
          <w:szCs w:val="28"/>
        </w:rPr>
        <w:t>) имеющим первую квалификационную категорию, - на 10 процентов;</w:t>
      </w:r>
    </w:p>
    <w:p w:rsidR="00FA7ED0" w:rsidRPr="00FA7ED0" w:rsidRDefault="00096863" w:rsidP="00FA7ED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ED0" w:rsidRPr="00FA7ED0">
        <w:rPr>
          <w:rFonts w:ascii="Times New Roman" w:hAnsi="Times New Roman" w:cs="Times New Roman"/>
          <w:sz w:val="28"/>
          <w:szCs w:val="28"/>
        </w:rPr>
        <w:t>) имеющим высшую квалификационн</w:t>
      </w:r>
      <w:r w:rsidR="00FA7ED0">
        <w:rPr>
          <w:rFonts w:ascii="Times New Roman" w:hAnsi="Times New Roman" w:cs="Times New Roman"/>
          <w:sz w:val="28"/>
          <w:szCs w:val="28"/>
        </w:rPr>
        <w:t>ую категорию, - на 15 процентов.</w:t>
      </w:r>
    </w:p>
    <w:p w:rsidR="00267355" w:rsidRPr="00DF65A2" w:rsidRDefault="00267355" w:rsidP="00DF65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EA2" w:rsidRPr="00CA0862" w:rsidRDefault="00365EA2" w:rsidP="00173EF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42A" w:rsidRDefault="00173EF8" w:rsidP="00E26559">
      <w:pPr>
        <w:pStyle w:val="11"/>
      </w:pPr>
      <w:r>
        <w:t>4</w:t>
      </w:r>
      <w:r w:rsidR="0093342A" w:rsidRPr="001D7D9A">
        <w:t>. Порядок, размеры и условия осуществления выплат компенсационного характера</w:t>
      </w:r>
    </w:p>
    <w:p w:rsidR="0093342A" w:rsidRPr="001D7D9A" w:rsidRDefault="0093342A" w:rsidP="00E26559">
      <w:pPr>
        <w:pStyle w:val="11"/>
      </w:pPr>
    </w:p>
    <w:p w:rsidR="00FA7ED0" w:rsidRPr="00FA7ED0" w:rsidRDefault="0031132A" w:rsidP="00311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A7ED0" w:rsidRPr="00FA7ED0">
        <w:rPr>
          <w:sz w:val="28"/>
          <w:szCs w:val="28"/>
        </w:rPr>
        <w:t xml:space="preserve">. С учетом </w:t>
      </w:r>
      <w:r w:rsidR="00096863">
        <w:rPr>
          <w:sz w:val="28"/>
          <w:szCs w:val="28"/>
        </w:rPr>
        <w:t xml:space="preserve">специальной оценки </w:t>
      </w:r>
      <w:r w:rsidR="00FA7ED0" w:rsidRPr="00FA7ED0">
        <w:rPr>
          <w:sz w:val="28"/>
          <w:szCs w:val="28"/>
        </w:rPr>
        <w:t>условий труда работникам устанавливаются выплаты компенсационного характера.</w:t>
      </w:r>
    </w:p>
    <w:p w:rsidR="00FA7ED0" w:rsidRDefault="0031132A" w:rsidP="00311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A7ED0" w:rsidRPr="00FA7ED0">
        <w:rPr>
          <w:sz w:val="28"/>
          <w:szCs w:val="28"/>
        </w:rPr>
        <w:t xml:space="preserve"> Выплаты компенсационного характера устанавливаются к </w:t>
      </w:r>
      <w:r w:rsidR="00096863">
        <w:rPr>
          <w:sz w:val="28"/>
          <w:szCs w:val="28"/>
        </w:rPr>
        <w:t xml:space="preserve">должностным </w:t>
      </w:r>
      <w:r w:rsidR="00FA7ED0" w:rsidRPr="00FA7ED0">
        <w:rPr>
          <w:sz w:val="28"/>
          <w:szCs w:val="28"/>
        </w:rPr>
        <w:t xml:space="preserve">окладам работников в процентах, или в абсолютных </w:t>
      </w:r>
      <w:r w:rsidR="00096863">
        <w:rPr>
          <w:sz w:val="28"/>
          <w:szCs w:val="28"/>
        </w:rPr>
        <w:t xml:space="preserve">должностных </w:t>
      </w:r>
      <w:r w:rsidR="00FA7ED0" w:rsidRPr="00FA7ED0">
        <w:rPr>
          <w:sz w:val="28"/>
          <w:szCs w:val="28"/>
        </w:rPr>
        <w:t>размерах.</w:t>
      </w:r>
    </w:p>
    <w:p w:rsidR="00B95F2B" w:rsidRDefault="00B95F2B" w:rsidP="00B95F2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863">
        <w:rPr>
          <w:rFonts w:ascii="Times New Roman" w:hAnsi="Times New Roman" w:cs="Times New Roman"/>
          <w:sz w:val="28"/>
          <w:szCs w:val="28"/>
        </w:rPr>
        <w:t>3</w:t>
      </w:r>
      <w:r w:rsidR="0093342A" w:rsidRPr="009373E1">
        <w:rPr>
          <w:rFonts w:ascii="Times New Roman" w:hAnsi="Times New Roman" w:cs="Times New Roman"/>
          <w:sz w:val="28"/>
          <w:szCs w:val="28"/>
        </w:rPr>
        <w:t>.</w:t>
      </w:r>
      <w:r w:rsidR="0093342A">
        <w:rPr>
          <w:rFonts w:ascii="Times New Roman" w:hAnsi="Times New Roman" w:cs="Times New Roman"/>
          <w:sz w:val="28"/>
          <w:szCs w:val="28"/>
        </w:rPr>
        <w:t> В</w:t>
      </w:r>
      <w:r w:rsidR="0093342A" w:rsidRPr="009373E1">
        <w:rPr>
          <w:rFonts w:ascii="Times New Roman" w:hAnsi="Times New Roman" w:cs="Times New Roman"/>
          <w:sz w:val="28"/>
          <w:szCs w:val="28"/>
        </w:rPr>
        <w:t xml:space="preserve">ыплаты по районному коэффициенту </w:t>
      </w:r>
      <w:r w:rsidR="0093342A">
        <w:rPr>
          <w:rFonts w:ascii="Times New Roman" w:hAnsi="Times New Roman" w:cs="Times New Roman"/>
          <w:sz w:val="28"/>
          <w:szCs w:val="28"/>
        </w:rPr>
        <w:t>являются обязательными, устанавливаются в размере 15 % и начисляются на всю сумму заработной платы.</w:t>
      </w:r>
    </w:p>
    <w:p w:rsidR="00592A8C" w:rsidRDefault="00592A8C" w:rsidP="00B95F2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4.4.Работникам, занятых на тяжелых работах, работах в условиях отклоняющихся от благоприятных, устанавливаются доплаты согласно результату специальной оценке условий труда -  до 12 %</w:t>
      </w:r>
    </w:p>
    <w:p w:rsidR="0093342A" w:rsidRPr="009373E1" w:rsidRDefault="00B95F2B" w:rsidP="00B95F2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A8C">
        <w:rPr>
          <w:rFonts w:ascii="Times New Roman" w:hAnsi="Times New Roman" w:cs="Times New Roman"/>
          <w:sz w:val="28"/>
          <w:szCs w:val="28"/>
        </w:rPr>
        <w:t>5</w:t>
      </w:r>
      <w:r w:rsidR="0093342A" w:rsidRPr="009373E1">
        <w:rPr>
          <w:rFonts w:ascii="Times New Roman" w:hAnsi="Times New Roman" w:cs="Times New Roman"/>
          <w:sz w:val="28"/>
          <w:szCs w:val="28"/>
        </w:rPr>
        <w:t>.</w:t>
      </w:r>
      <w:r w:rsidR="0093342A">
        <w:rPr>
          <w:rFonts w:ascii="Times New Roman" w:hAnsi="Times New Roman" w:cs="Times New Roman"/>
          <w:sz w:val="28"/>
          <w:szCs w:val="28"/>
        </w:rPr>
        <w:t xml:space="preserve"> Компенсационные  в</w:t>
      </w:r>
      <w:r w:rsidR="0093342A" w:rsidRPr="009373E1">
        <w:rPr>
          <w:rFonts w:ascii="Times New Roman" w:hAnsi="Times New Roman" w:cs="Times New Roman"/>
          <w:sz w:val="28"/>
          <w:szCs w:val="28"/>
        </w:rPr>
        <w:t>ыплаты за работу в условиях, отклоняющихся от нормальных</w:t>
      </w:r>
      <w:r w:rsidR="00F42C37">
        <w:rPr>
          <w:rFonts w:ascii="Times New Roman" w:hAnsi="Times New Roman" w:cs="Times New Roman"/>
          <w:sz w:val="28"/>
          <w:szCs w:val="28"/>
        </w:rPr>
        <w:t>,</w:t>
      </w:r>
      <w:r w:rsidR="0093342A">
        <w:rPr>
          <w:rFonts w:ascii="Times New Roman" w:hAnsi="Times New Roman" w:cs="Times New Roman"/>
          <w:sz w:val="28"/>
          <w:szCs w:val="28"/>
        </w:rPr>
        <w:t xml:space="preserve"> начисляются на должностной оклад или ставку заработной платы и устанавливаются в следующих размерах для всех работников:</w:t>
      </w:r>
    </w:p>
    <w:p w:rsidR="0093342A" w:rsidRDefault="00B95F2B" w:rsidP="00F42C3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A8C">
        <w:rPr>
          <w:rFonts w:ascii="Times New Roman" w:hAnsi="Times New Roman" w:cs="Times New Roman"/>
          <w:sz w:val="28"/>
          <w:szCs w:val="28"/>
        </w:rPr>
        <w:t>5</w:t>
      </w:r>
      <w:r w:rsidR="0093342A">
        <w:rPr>
          <w:rFonts w:ascii="Times New Roman" w:hAnsi="Times New Roman" w:cs="Times New Roman"/>
          <w:sz w:val="28"/>
          <w:szCs w:val="28"/>
        </w:rPr>
        <w:t>.1. при работе в ночное время – 35%;</w:t>
      </w:r>
    </w:p>
    <w:p w:rsidR="0093342A" w:rsidRDefault="00B95F2B" w:rsidP="00F42C37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A8C">
        <w:rPr>
          <w:rFonts w:ascii="Times New Roman" w:hAnsi="Times New Roman" w:cs="Times New Roman"/>
          <w:sz w:val="28"/>
          <w:szCs w:val="28"/>
        </w:rPr>
        <w:t>5</w:t>
      </w:r>
      <w:r w:rsidR="0093342A">
        <w:rPr>
          <w:rFonts w:ascii="Times New Roman" w:hAnsi="Times New Roman" w:cs="Times New Roman"/>
          <w:sz w:val="28"/>
          <w:szCs w:val="28"/>
        </w:rPr>
        <w:t>.2. работа в выходной или нерабочий праздничный день оплачивается не менее чем в двойном размере стоимости рабочего дня.</w:t>
      </w:r>
    </w:p>
    <w:p w:rsidR="0093342A" w:rsidRDefault="0093342A" w:rsidP="0011038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42C37" w:rsidRDefault="00F42C37" w:rsidP="00B65CA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92A8C">
        <w:rPr>
          <w:rFonts w:ascii="Times New Roman" w:hAnsi="Times New Roman" w:cs="Times New Roman"/>
          <w:sz w:val="28"/>
          <w:szCs w:val="28"/>
        </w:rPr>
        <w:t>6</w:t>
      </w:r>
      <w:r w:rsidRPr="00B65CA2">
        <w:rPr>
          <w:rFonts w:ascii="Times New Roman" w:hAnsi="Times New Roman" w:cs="Times New Roman"/>
          <w:sz w:val="28"/>
          <w:szCs w:val="28"/>
        </w:rPr>
        <w:t>. Выплаты компенсационного характера (за исключением выплаты по районному коэффициенту), установленные в процентном отношении, применяются к окладу без учета иных выплат компенсационного и стимулирующего характера.</w:t>
      </w:r>
    </w:p>
    <w:p w:rsidR="00CD678B" w:rsidRPr="00CD678B" w:rsidRDefault="00CD678B" w:rsidP="00CD678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A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678B">
        <w:rPr>
          <w:rFonts w:ascii="Times New Roman" w:hAnsi="Times New Roman" w:cs="Times New Roman"/>
          <w:sz w:val="28"/>
          <w:szCs w:val="28"/>
        </w:rPr>
        <w:t xml:space="preserve"> Размер доплаты за совмещение профессий (должностей)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</w:p>
    <w:p w:rsidR="00CD678B" w:rsidRPr="00CD678B" w:rsidRDefault="00CD678B" w:rsidP="00CD678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A8C">
        <w:rPr>
          <w:rFonts w:ascii="Times New Roman" w:hAnsi="Times New Roman" w:cs="Times New Roman"/>
          <w:sz w:val="28"/>
          <w:szCs w:val="28"/>
        </w:rPr>
        <w:t>8</w:t>
      </w:r>
      <w:r w:rsidRPr="00CD678B">
        <w:rPr>
          <w:rFonts w:ascii="Times New Roman" w:hAnsi="Times New Roman" w:cs="Times New Roman"/>
          <w:sz w:val="28"/>
          <w:szCs w:val="28"/>
        </w:rPr>
        <w:t>. Размер доплаты за расширение зон обслуживания и срок, на который она устанавливается, определяются по соглашению сторон трудовым договором с учетом содержания и (или) объема дополнительной работы.</w:t>
      </w:r>
    </w:p>
    <w:p w:rsidR="00CD678B" w:rsidRPr="00CD678B" w:rsidRDefault="00CD678B" w:rsidP="00CD678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A8C">
        <w:rPr>
          <w:rFonts w:ascii="Times New Roman" w:hAnsi="Times New Roman" w:cs="Times New Roman"/>
          <w:sz w:val="28"/>
          <w:szCs w:val="28"/>
        </w:rPr>
        <w:t>9</w:t>
      </w:r>
      <w:r w:rsidRPr="00CD678B">
        <w:rPr>
          <w:rFonts w:ascii="Times New Roman" w:hAnsi="Times New Roman" w:cs="Times New Roman"/>
          <w:sz w:val="28"/>
          <w:szCs w:val="28"/>
        </w:rPr>
        <w:t>. Размер доплаты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трудовым договором с учетом содержания и (или) объема дополнительной работы.</w:t>
      </w:r>
    </w:p>
    <w:p w:rsidR="00CD678B" w:rsidRPr="00CD678B" w:rsidRDefault="00CD678B" w:rsidP="00CD678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2A8C">
        <w:rPr>
          <w:rFonts w:ascii="Times New Roman" w:hAnsi="Times New Roman" w:cs="Times New Roman"/>
          <w:sz w:val="28"/>
          <w:szCs w:val="28"/>
        </w:rPr>
        <w:t>10</w:t>
      </w:r>
      <w:r w:rsidRPr="00CD678B">
        <w:rPr>
          <w:rFonts w:ascii="Times New Roman" w:hAnsi="Times New Roman" w:cs="Times New Roman"/>
          <w:sz w:val="28"/>
          <w:szCs w:val="28"/>
        </w:rPr>
        <w:t>. Каждый час работы в ночное время оплачивается в повышенном размере по сравнению с работой в нормальных условиях.</w:t>
      </w:r>
    </w:p>
    <w:p w:rsidR="0093342A" w:rsidRDefault="00F30A5A" w:rsidP="00F30A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92A8C">
        <w:rPr>
          <w:rFonts w:ascii="Times New Roman" w:hAnsi="Times New Roman" w:cs="Times New Roman"/>
          <w:sz w:val="28"/>
          <w:szCs w:val="28"/>
        </w:rPr>
        <w:t>1</w:t>
      </w:r>
      <w:r w:rsidR="00CD678B" w:rsidRPr="00CD678B">
        <w:rPr>
          <w:rFonts w:ascii="Times New Roman" w:hAnsi="Times New Roman" w:cs="Times New Roman"/>
          <w:sz w:val="28"/>
          <w:szCs w:val="28"/>
        </w:rPr>
        <w:t xml:space="preserve">. Повышенная оплата сверхурочной работы определяется в соответствии со </w:t>
      </w:r>
      <w:r w:rsidR="00CD678B" w:rsidRPr="00F30A5A">
        <w:rPr>
          <w:rFonts w:ascii="Times New Roman" w:hAnsi="Times New Roman" w:cs="Times New Roman"/>
          <w:sz w:val="28"/>
          <w:szCs w:val="28"/>
        </w:rPr>
        <w:t>статьей 152</w:t>
      </w:r>
      <w:r w:rsidR="00CD678B" w:rsidRPr="00CD678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4663C" w:rsidRDefault="0094663C" w:rsidP="00F30A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92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и условия применения компенсационных выплат заместителям руководителя, главному бухгалтеру Учреждения устанавливается Положением об условиях оплаты труда руководителей, заместителей </w:t>
      </w:r>
      <w:r w:rsidRPr="0094663C">
        <w:rPr>
          <w:rFonts w:ascii="Times New Roman" w:hAnsi="Times New Roman" w:cs="Times New Roman"/>
          <w:sz w:val="28"/>
          <w:szCs w:val="28"/>
        </w:rPr>
        <w:t>руководителей и главных бухгалтеров бюджетных образовательных учреждений города Омска и бюджетных учреждений города Омска, подведомственных департаменту образования Администрации города Омска, утвержденным приказом директора департамента образования Администрации города Омска от 3 марта 2014 года № ДО/42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863">
        <w:rPr>
          <w:rFonts w:ascii="Times New Roman" w:hAnsi="Times New Roman" w:cs="Times New Roman"/>
          <w:sz w:val="28"/>
          <w:szCs w:val="28"/>
        </w:rPr>
        <w:t xml:space="preserve"> Или в соответствии с другими документами, принятыми позднее и утвержденными приказами директора департамента образования Администрации города Омска.</w:t>
      </w:r>
    </w:p>
    <w:p w:rsidR="00F30A5A" w:rsidRPr="00F30A5A" w:rsidRDefault="00F30A5A" w:rsidP="00F30A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42A" w:rsidRPr="00966BF6" w:rsidRDefault="00F30A5A" w:rsidP="00E26559">
      <w:pPr>
        <w:pStyle w:val="11"/>
      </w:pPr>
      <w:r w:rsidRPr="00966BF6">
        <w:t>5</w:t>
      </w:r>
      <w:r w:rsidR="0093342A" w:rsidRPr="00966BF6">
        <w:t>. Размеры и условия осуществления выплат стимулирующего характера</w:t>
      </w:r>
    </w:p>
    <w:p w:rsidR="0093342A" w:rsidRPr="00921356" w:rsidRDefault="0093342A" w:rsidP="00E26559">
      <w:pPr>
        <w:pStyle w:val="11"/>
      </w:pPr>
    </w:p>
    <w:p w:rsidR="00B609A1" w:rsidRDefault="00B818D3" w:rsidP="00B609A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2A">
        <w:rPr>
          <w:rFonts w:ascii="Times New Roman" w:hAnsi="Times New Roman" w:cs="Times New Roman"/>
          <w:sz w:val="28"/>
          <w:szCs w:val="28"/>
        </w:rPr>
        <w:t>.1.</w:t>
      </w:r>
      <w:r w:rsidR="0094663C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="0065190D" w:rsidRPr="0065190D">
        <w:rPr>
          <w:rFonts w:ascii="Times New Roman" w:hAnsi="Times New Roman" w:cs="Times New Roman"/>
          <w:sz w:val="28"/>
          <w:szCs w:val="28"/>
        </w:rPr>
        <w:t xml:space="preserve"> устанавливаются при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94663C">
        <w:rPr>
          <w:rFonts w:ascii="Times New Roman" w:hAnsi="Times New Roman" w:cs="Times New Roman"/>
          <w:sz w:val="28"/>
          <w:szCs w:val="28"/>
        </w:rPr>
        <w:t>ом (распоряжением)</w:t>
      </w:r>
      <w:r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="0065190D" w:rsidRPr="0065190D">
        <w:rPr>
          <w:rFonts w:ascii="Times New Roman" w:hAnsi="Times New Roman" w:cs="Times New Roman"/>
          <w:sz w:val="28"/>
          <w:szCs w:val="28"/>
        </w:rPr>
        <w:t xml:space="preserve"> на месяц или </w:t>
      </w:r>
      <w:r w:rsidR="0094663C">
        <w:rPr>
          <w:rFonts w:ascii="Times New Roman" w:hAnsi="Times New Roman" w:cs="Times New Roman"/>
          <w:sz w:val="28"/>
          <w:szCs w:val="28"/>
        </w:rPr>
        <w:t>квартал, но не более чем на год, изданным на основании решения комиссии образовательного</w:t>
      </w:r>
      <w:r w:rsidR="00AA493B">
        <w:rPr>
          <w:rFonts w:ascii="Times New Roman" w:hAnsi="Times New Roman" w:cs="Times New Roman"/>
          <w:sz w:val="28"/>
          <w:szCs w:val="28"/>
        </w:rPr>
        <w:t xml:space="preserve"> учреждения по распределению стимулирующих выплат (далее – комиссия).</w:t>
      </w:r>
    </w:p>
    <w:p w:rsidR="00AA493B" w:rsidRDefault="00AA493B" w:rsidP="00B609A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</w:t>
      </w:r>
      <w:r w:rsidR="00592A8C">
        <w:rPr>
          <w:rFonts w:ascii="Times New Roman" w:hAnsi="Times New Roman" w:cs="Times New Roman"/>
          <w:sz w:val="28"/>
          <w:szCs w:val="28"/>
        </w:rPr>
        <w:t>м (распоряжением) руководителя у</w:t>
      </w:r>
      <w:r>
        <w:rPr>
          <w:rFonts w:ascii="Times New Roman" w:hAnsi="Times New Roman" w:cs="Times New Roman"/>
          <w:sz w:val="28"/>
          <w:szCs w:val="28"/>
        </w:rPr>
        <w:t>чреждения. В состав комиссии в обязательном порядке включается председатель выборного органа первичной профсоюзной организации или представительного органа работников.</w:t>
      </w:r>
    </w:p>
    <w:p w:rsidR="0093342A" w:rsidRPr="00797830" w:rsidRDefault="00B436E7" w:rsidP="00B436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42A" w:rsidRPr="00797830">
        <w:rPr>
          <w:sz w:val="28"/>
          <w:szCs w:val="28"/>
        </w:rPr>
        <w:t>.</w:t>
      </w:r>
      <w:r w:rsidR="006C741A">
        <w:rPr>
          <w:sz w:val="28"/>
          <w:szCs w:val="28"/>
        </w:rPr>
        <w:t>2</w:t>
      </w:r>
      <w:r>
        <w:rPr>
          <w:sz w:val="28"/>
          <w:szCs w:val="28"/>
        </w:rPr>
        <w:t>. Н</w:t>
      </w:r>
      <w:r w:rsidR="0093342A" w:rsidRPr="00797830">
        <w:rPr>
          <w:sz w:val="28"/>
          <w:szCs w:val="28"/>
        </w:rPr>
        <w:t>адбавка за интенсивность</w:t>
      </w:r>
      <w:r w:rsidR="000440C6">
        <w:rPr>
          <w:sz w:val="28"/>
          <w:szCs w:val="28"/>
        </w:rPr>
        <w:t>,</w:t>
      </w:r>
      <w:r w:rsidR="0093342A" w:rsidRPr="00797830">
        <w:rPr>
          <w:sz w:val="28"/>
          <w:szCs w:val="28"/>
        </w:rPr>
        <w:t xml:space="preserve"> напряженность </w:t>
      </w:r>
      <w:r w:rsidR="000440C6">
        <w:rPr>
          <w:sz w:val="28"/>
          <w:szCs w:val="28"/>
        </w:rPr>
        <w:t xml:space="preserve">и качество </w:t>
      </w:r>
      <w:r w:rsidR="0093342A" w:rsidRPr="00797830">
        <w:rPr>
          <w:sz w:val="28"/>
          <w:szCs w:val="28"/>
        </w:rPr>
        <w:t xml:space="preserve">труда устанавливается в </w:t>
      </w:r>
      <w:r w:rsidR="0093342A">
        <w:rPr>
          <w:sz w:val="28"/>
          <w:szCs w:val="28"/>
        </w:rPr>
        <w:t xml:space="preserve">% соотношении от </w:t>
      </w:r>
      <w:r w:rsidR="0093342A" w:rsidRPr="00797830">
        <w:rPr>
          <w:sz w:val="28"/>
          <w:szCs w:val="28"/>
        </w:rPr>
        <w:t>оклада</w:t>
      </w:r>
      <w:r w:rsidR="00592A8C">
        <w:rPr>
          <w:sz w:val="28"/>
          <w:szCs w:val="28"/>
        </w:rPr>
        <w:t xml:space="preserve"> или в конкретной денежной сумме</w:t>
      </w:r>
      <w:r w:rsidR="0093342A">
        <w:rPr>
          <w:sz w:val="28"/>
          <w:szCs w:val="28"/>
        </w:rPr>
        <w:t xml:space="preserve">за каждый показатель </w:t>
      </w:r>
      <w:r w:rsidR="0093342A" w:rsidRPr="00797830">
        <w:rPr>
          <w:sz w:val="28"/>
          <w:szCs w:val="28"/>
        </w:rPr>
        <w:t>эффективности работы</w:t>
      </w:r>
      <w:r w:rsidR="0093342A">
        <w:rPr>
          <w:sz w:val="28"/>
          <w:szCs w:val="28"/>
        </w:rPr>
        <w:t>,определенный в</w:t>
      </w:r>
      <w:r w:rsidR="0093342A" w:rsidRPr="00797830">
        <w:rPr>
          <w:sz w:val="28"/>
          <w:szCs w:val="28"/>
        </w:rPr>
        <w:t xml:space="preserve"> приложени</w:t>
      </w:r>
      <w:r w:rsidR="0093342A">
        <w:rPr>
          <w:sz w:val="28"/>
          <w:szCs w:val="28"/>
        </w:rPr>
        <w:t>и</w:t>
      </w:r>
      <w:r w:rsidR="0093342A" w:rsidRPr="00797830">
        <w:rPr>
          <w:sz w:val="28"/>
          <w:szCs w:val="28"/>
        </w:rPr>
        <w:t xml:space="preserve"> № 2 настояще</w:t>
      </w:r>
      <w:r w:rsidR="0093342A">
        <w:rPr>
          <w:sz w:val="28"/>
          <w:szCs w:val="28"/>
        </w:rPr>
        <w:t>го</w:t>
      </w:r>
      <w:r w:rsidR="0093342A" w:rsidRPr="00797830">
        <w:rPr>
          <w:sz w:val="28"/>
          <w:szCs w:val="28"/>
        </w:rPr>
        <w:t xml:space="preserve"> Положени</w:t>
      </w:r>
      <w:r w:rsidR="00E911FB">
        <w:rPr>
          <w:sz w:val="28"/>
          <w:szCs w:val="28"/>
        </w:rPr>
        <w:t>я</w:t>
      </w:r>
      <w:r w:rsidR="0093342A" w:rsidRPr="00797830">
        <w:rPr>
          <w:sz w:val="28"/>
          <w:szCs w:val="28"/>
        </w:rPr>
        <w:t>.</w:t>
      </w:r>
    </w:p>
    <w:p w:rsidR="0093342A" w:rsidRPr="00797830" w:rsidRDefault="0093342A" w:rsidP="00B436E7">
      <w:pPr>
        <w:tabs>
          <w:tab w:val="left" w:pos="44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830">
        <w:rPr>
          <w:sz w:val="28"/>
          <w:szCs w:val="28"/>
        </w:rPr>
        <w:lastRenderedPageBreak/>
        <w:t>Условием выплаты ежемеся</w:t>
      </w:r>
      <w:r w:rsidR="00E911FB">
        <w:rPr>
          <w:sz w:val="28"/>
          <w:szCs w:val="28"/>
        </w:rPr>
        <w:t>чной надбавки за интенсивность,</w:t>
      </w:r>
      <w:r w:rsidRPr="00797830">
        <w:rPr>
          <w:sz w:val="28"/>
          <w:szCs w:val="28"/>
        </w:rPr>
        <w:t xml:space="preserve"> напряженность</w:t>
      </w:r>
      <w:r w:rsidR="006C77D7">
        <w:rPr>
          <w:sz w:val="28"/>
          <w:szCs w:val="28"/>
        </w:rPr>
        <w:t xml:space="preserve"> и качество</w:t>
      </w:r>
      <w:r w:rsidRPr="00797830">
        <w:rPr>
          <w:sz w:val="28"/>
          <w:szCs w:val="28"/>
        </w:rPr>
        <w:t xml:space="preserve"> труда является достижение </w:t>
      </w:r>
      <w:r>
        <w:rPr>
          <w:sz w:val="28"/>
          <w:szCs w:val="28"/>
        </w:rPr>
        <w:t>п</w:t>
      </w:r>
      <w:r w:rsidRPr="00797830">
        <w:rPr>
          <w:sz w:val="28"/>
          <w:szCs w:val="28"/>
        </w:rPr>
        <w:t>оказателей</w:t>
      </w:r>
      <w:r>
        <w:rPr>
          <w:sz w:val="28"/>
          <w:szCs w:val="28"/>
        </w:rPr>
        <w:t xml:space="preserve"> эффективности работы</w:t>
      </w:r>
      <w:r w:rsidRPr="00797830">
        <w:rPr>
          <w:sz w:val="28"/>
          <w:szCs w:val="28"/>
        </w:rPr>
        <w:t>.</w:t>
      </w:r>
    </w:p>
    <w:p w:rsidR="00B609A1" w:rsidRPr="00797830" w:rsidRDefault="006C77D7" w:rsidP="0093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B609A1">
        <w:rPr>
          <w:sz w:val="28"/>
          <w:szCs w:val="28"/>
        </w:rPr>
        <w:t>Начисление надбавки производится за фактически отработанное время</w:t>
      </w:r>
      <w:r w:rsidR="00C05644">
        <w:rPr>
          <w:sz w:val="28"/>
          <w:szCs w:val="28"/>
        </w:rPr>
        <w:t>.</w:t>
      </w:r>
    </w:p>
    <w:p w:rsidR="0093342A" w:rsidRPr="00797830" w:rsidRDefault="00B436E7" w:rsidP="00B436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42A" w:rsidRPr="00797830">
        <w:rPr>
          <w:sz w:val="28"/>
          <w:szCs w:val="28"/>
        </w:rPr>
        <w:t>.</w:t>
      </w:r>
      <w:r w:rsidR="006C741A">
        <w:rPr>
          <w:sz w:val="28"/>
          <w:szCs w:val="28"/>
        </w:rPr>
        <w:t>4</w:t>
      </w:r>
      <w:r w:rsidR="0093342A" w:rsidRPr="00797830">
        <w:rPr>
          <w:sz w:val="28"/>
          <w:szCs w:val="28"/>
        </w:rPr>
        <w:t xml:space="preserve">. </w:t>
      </w:r>
      <w:r w:rsidR="000440C6">
        <w:rPr>
          <w:sz w:val="28"/>
          <w:szCs w:val="28"/>
        </w:rPr>
        <w:t>Премиальные в</w:t>
      </w:r>
      <w:r w:rsidR="00E80DF8">
        <w:rPr>
          <w:sz w:val="28"/>
          <w:szCs w:val="28"/>
        </w:rPr>
        <w:t>ыплаты</w:t>
      </w:r>
      <w:r w:rsidR="006C77D7">
        <w:rPr>
          <w:sz w:val="28"/>
          <w:szCs w:val="28"/>
        </w:rPr>
        <w:t xml:space="preserve">за результативность и качество работ </w:t>
      </w:r>
      <w:r w:rsidR="0093342A" w:rsidRPr="00797830">
        <w:rPr>
          <w:sz w:val="28"/>
          <w:szCs w:val="28"/>
        </w:rPr>
        <w:t xml:space="preserve">устанавливаются </w:t>
      </w:r>
      <w:r w:rsidR="000440C6">
        <w:rPr>
          <w:sz w:val="28"/>
          <w:szCs w:val="28"/>
        </w:rPr>
        <w:t xml:space="preserve">ежемесячно </w:t>
      </w:r>
      <w:r w:rsidR="0093342A">
        <w:rPr>
          <w:sz w:val="28"/>
          <w:szCs w:val="28"/>
        </w:rPr>
        <w:t xml:space="preserve">за каждый показатель, определенный в приложении № </w:t>
      </w:r>
      <w:r w:rsidR="006C77D7">
        <w:rPr>
          <w:sz w:val="28"/>
          <w:szCs w:val="28"/>
        </w:rPr>
        <w:t>3</w:t>
      </w:r>
      <w:r w:rsidR="0093342A">
        <w:rPr>
          <w:sz w:val="28"/>
          <w:szCs w:val="28"/>
        </w:rPr>
        <w:t xml:space="preserve"> настоящего Положения</w:t>
      </w:r>
      <w:r w:rsidR="0093342A" w:rsidRPr="00797830">
        <w:rPr>
          <w:sz w:val="28"/>
          <w:szCs w:val="28"/>
        </w:rPr>
        <w:t>.</w:t>
      </w:r>
    </w:p>
    <w:p w:rsidR="0093342A" w:rsidRDefault="0093342A" w:rsidP="0093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830">
        <w:rPr>
          <w:sz w:val="28"/>
          <w:szCs w:val="28"/>
        </w:rPr>
        <w:t>Условием выплаты премии является достижение</w:t>
      </w:r>
      <w:r w:rsidR="000440C6" w:rsidRPr="000440C6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>П</w:t>
      </w:r>
      <w:r w:rsidRPr="00797830">
        <w:rPr>
          <w:sz w:val="28"/>
          <w:szCs w:val="28"/>
        </w:rPr>
        <w:t>оказателей</w:t>
      </w:r>
      <w:r>
        <w:rPr>
          <w:sz w:val="28"/>
          <w:szCs w:val="28"/>
        </w:rPr>
        <w:t xml:space="preserve"> эффективности работы.</w:t>
      </w:r>
    </w:p>
    <w:p w:rsidR="00C05644" w:rsidRDefault="00C05644" w:rsidP="0093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премий производится в полн</w:t>
      </w:r>
      <w:r w:rsidR="00E911FB">
        <w:rPr>
          <w:sz w:val="28"/>
          <w:szCs w:val="28"/>
        </w:rPr>
        <w:t>ом размере за каждый показатель.</w:t>
      </w:r>
    </w:p>
    <w:p w:rsidR="0093342A" w:rsidRDefault="00E80DF8" w:rsidP="00E8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C741A">
        <w:rPr>
          <w:sz w:val="28"/>
          <w:szCs w:val="28"/>
        </w:rPr>
        <w:t>5</w:t>
      </w:r>
      <w:r w:rsidR="0093342A">
        <w:rPr>
          <w:sz w:val="28"/>
          <w:szCs w:val="28"/>
        </w:rPr>
        <w:t>. При отсутствии или недостат</w:t>
      </w:r>
      <w:r w:rsidR="00E911FB">
        <w:rPr>
          <w:sz w:val="28"/>
          <w:szCs w:val="28"/>
        </w:rPr>
        <w:t>ке финансовых средств директор у</w:t>
      </w:r>
      <w:r w:rsidR="0093342A">
        <w:rPr>
          <w:sz w:val="28"/>
          <w:szCs w:val="28"/>
        </w:rPr>
        <w:t>чреждения вправе приостановить выплату стимулирующих выплат, уменьшить</w:t>
      </w:r>
      <w:r w:rsidR="006C77D7">
        <w:rPr>
          <w:sz w:val="28"/>
          <w:szCs w:val="28"/>
        </w:rPr>
        <w:t>,</w:t>
      </w:r>
      <w:r w:rsidR="0093342A">
        <w:rPr>
          <w:sz w:val="28"/>
          <w:szCs w:val="28"/>
        </w:rPr>
        <w:t xml:space="preserve"> либо </w:t>
      </w:r>
      <w:r w:rsidR="00E911FB">
        <w:rPr>
          <w:sz w:val="28"/>
          <w:szCs w:val="28"/>
        </w:rPr>
        <w:t xml:space="preserve"> временно </w:t>
      </w:r>
      <w:r w:rsidR="0093342A">
        <w:rPr>
          <w:sz w:val="28"/>
          <w:szCs w:val="28"/>
        </w:rPr>
        <w:t>отменить их выплату.</w:t>
      </w:r>
    </w:p>
    <w:p w:rsidR="000440C6" w:rsidRDefault="000440C6" w:rsidP="00E8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10% от стимулирующей части ФОТ директор вправе распределить самостоятельно для поощрения работников, исполняющих качественно и результативно работу по поручению администрации.</w:t>
      </w:r>
    </w:p>
    <w:p w:rsidR="000224C8" w:rsidRDefault="000224C8" w:rsidP="00E8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C741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E5208">
        <w:rPr>
          <w:sz w:val="28"/>
          <w:szCs w:val="28"/>
        </w:rPr>
        <w:t>Распределение выплат по результатам труда стимулирующей части ФОТ производится комиссией по представлению заведующими отделам</w:t>
      </w:r>
      <w:r w:rsidR="00E911FB">
        <w:rPr>
          <w:sz w:val="28"/>
          <w:szCs w:val="28"/>
        </w:rPr>
        <w:t>и и подразделениями,</w:t>
      </w:r>
      <w:r w:rsidR="000440C6">
        <w:rPr>
          <w:sz w:val="28"/>
          <w:szCs w:val="28"/>
        </w:rPr>
        <w:t xml:space="preserve"> приказом</w:t>
      </w:r>
      <w:r w:rsidR="00E911FB">
        <w:rPr>
          <w:sz w:val="28"/>
          <w:szCs w:val="28"/>
        </w:rPr>
        <w:t xml:space="preserve"> директора у</w:t>
      </w:r>
      <w:r w:rsidR="00BE5208">
        <w:rPr>
          <w:sz w:val="28"/>
          <w:szCs w:val="28"/>
        </w:rPr>
        <w:t>чреждения и с учетом мнения профсоюзного комитета.</w:t>
      </w:r>
    </w:p>
    <w:p w:rsidR="00E911FB" w:rsidRDefault="00E911FB" w:rsidP="00E8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5.7.Директор учреждения имеет  право самостоятельно распределить до 10% стимулирующей части ФОТ ежемесячно (директорский фонд).</w:t>
      </w:r>
    </w:p>
    <w:p w:rsidR="006C741A" w:rsidRDefault="00E911FB" w:rsidP="00E8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C741A">
        <w:rPr>
          <w:sz w:val="28"/>
          <w:szCs w:val="28"/>
        </w:rPr>
        <w:t>. Заместителям руководителя, главному бухгалтеру учреждения</w:t>
      </w:r>
      <w:r>
        <w:rPr>
          <w:sz w:val="28"/>
          <w:szCs w:val="28"/>
        </w:rPr>
        <w:t>,</w:t>
      </w:r>
      <w:r w:rsidR="006C741A">
        <w:rPr>
          <w:sz w:val="28"/>
          <w:szCs w:val="28"/>
        </w:rPr>
        <w:t xml:space="preserve"> согласно Положению об условиях оплаты труда </w:t>
      </w:r>
      <w:r w:rsidR="006C741A" w:rsidRPr="006C741A">
        <w:rPr>
          <w:sz w:val="28"/>
          <w:szCs w:val="28"/>
        </w:rPr>
        <w:t>руководителей, заместителей руководителей и главных бухгалтеров бюджетных образовательных учреждений города Омска и бюджетных учреждений города Омска, подведомственных департаменту образования Администрации города Омска, утвержденным приказом директора департамента образования Администрации города Омс</w:t>
      </w:r>
      <w:r w:rsidR="006C741A">
        <w:rPr>
          <w:sz w:val="28"/>
          <w:szCs w:val="28"/>
        </w:rPr>
        <w:t>ка от 3 марта 2014 года № ДО/42, устанавливаются следующие виды стимулирующих выплат:</w:t>
      </w:r>
    </w:p>
    <w:p w:rsidR="006C741A" w:rsidRDefault="00E911FB" w:rsidP="00E8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C741A">
        <w:rPr>
          <w:sz w:val="28"/>
          <w:szCs w:val="28"/>
        </w:rPr>
        <w:t xml:space="preserve">.1. </w:t>
      </w:r>
      <w:r w:rsidR="006C741A" w:rsidRPr="006C741A">
        <w:rPr>
          <w:sz w:val="28"/>
          <w:szCs w:val="28"/>
        </w:rPr>
        <w:t>Заместителям руководителя, главному бухгалтеру учреждения</w:t>
      </w:r>
      <w:r w:rsidR="006C741A">
        <w:rPr>
          <w:sz w:val="28"/>
          <w:szCs w:val="28"/>
        </w:rPr>
        <w:t xml:space="preserve"> премии по результатам работы выплачиваются с у</w:t>
      </w:r>
      <w:r>
        <w:rPr>
          <w:sz w:val="28"/>
          <w:szCs w:val="28"/>
        </w:rPr>
        <w:t>четом результатов деятельности у</w:t>
      </w:r>
      <w:r w:rsidR="006C741A">
        <w:rPr>
          <w:sz w:val="28"/>
          <w:szCs w:val="28"/>
        </w:rPr>
        <w:t xml:space="preserve">чреждения в соответствии с целевыми </w:t>
      </w:r>
      <w:r w:rsidR="0094663C">
        <w:rPr>
          <w:sz w:val="28"/>
          <w:szCs w:val="28"/>
        </w:rPr>
        <w:t>показателям</w:t>
      </w:r>
      <w:r>
        <w:rPr>
          <w:sz w:val="28"/>
          <w:szCs w:val="28"/>
        </w:rPr>
        <w:t>и, устанавливаемыми у</w:t>
      </w:r>
      <w:r w:rsidR="006C77D7">
        <w:rPr>
          <w:sz w:val="28"/>
          <w:szCs w:val="28"/>
        </w:rPr>
        <w:t>чреждением и в соответствии с рекомендациями департамента образования Администрации</w:t>
      </w:r>
      <w:r>
        <w:rPr>
          <w:sz w:val="28"/>
          <w:szCs w:val="28"/>
        </w:rPr>
        <w:t xml:space="preserve"> г. Омска, но не более 4-х окладов </w:t>
      </w:r>
      <w:r w:rsidR="006C77D7">
        <w:rPr>
          <w:sz w:val="28"/>
          <w:szCs w:val="28"/>
        </w:rPr>
        <w:t xml:space="preserve"> в год.</w:t>
      </w:r>
    </w:p>
    <w:p w:rsidR="00A31295" w:rsidRDefault="00DA0A1F" w:rsidP="00E8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Материальная помощь работникам учреждения оказывается через средства профсоюзного комитета или за счет средств учреждения от предпринимательской и иной, приносящей доход деятельности, в порядке определяемом </w:t>
      </w:r>
      <w:r w:rsidR="00A31295">
        <w:rPr>
          <w:sz w:val="28"/>
          <w:szCs w:val="28"/>
        </w:rPr>
        <w:t>П</w:t>
      </w:r>
      <w:r>
        <w:rPr>
          <w:sz w:val="28"/>
          <w:szCs w:val="28"/>
        </w:rPr>
        <w:t>оложением об оказании материальной помощи</w:t>
      </w:r>
      <w:r w:rsidR="00A31295">
        <w:rPr>
          <w:sz w:val="28"/>
          <w:szCs w:val="28"/>
        </w:rPr>
        <w:t>.</w:t>
      </w:r>
    </w:p>
    <w:p w:rsidR="00DA0A1F" w:rsidRDefault="00A31295" w:rsidP="00E8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 Премиальные выплаты за счет средств от предпринимательской и иной приносящей доход деятельности, выплачиваются работникам учреждения в соответствии с критериями, утвержденными Приложением №3 к данному Положению.</w:t>
      </w:r>
    </w:p>
    <w:p w:rsidR="0093342A" w:rsidRDefault="0093342A" w:rsidP="0093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42A" w:rsidRPr="00D5509B" w:rsidRDefault="00406EF7" w:rsidP="0093342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93342A" w:rsidRPr="00D5509B">
        <w:rPr>
          <w:i/>
          <w:sz w:val="28"/>
          <w:szCs w:val="28"/>
        </w:rPr>
        <w:t>. Заключительные положения</w:t>
      </w:r>
    </w:p>
    <w:p w:rsidR="0093342A" w:rsidRDefault="0093342A" w:rsidP="00E26559">
      <w:pPr>
        <w:pStyle w:val="11"/>
      </w:pPr>
    </w:p>
    <w:p w:rsidR="0093342A" w:rsidRPr="00E26559" w:rsidRDefault="00406EF7" w:rsidP="00E26559">
      <w:pPr>
        <w:pStyle w:val="11"/>
        <w:jc w:val="both"/>
        <w:rPr>
          <w:i w:val="0"/>
        </w:rPr>
      </w:pPr>
      <w:r w:rsidRPr="00E26559">
        <w:rPr>
          <w:i w:val="0"/>
        </w:rPr>
        <w:t>6</w:t>
      </w:r>
      <w:r w:rsidR="0093342A" w:rsidRPr="00E26559">
        <w:rPr>
          <w:i w:val="0"/>
        </w:rPr>
        <w:t>.</w:t>
      </w:r>
      <w:r w:rsidR="00A31295">
        <w:rPr>
          <w:i w:val="0"/>
        </w:rPr>
        <w:t>1</w:t>
      </w:r>
      <w:r w:rsidR="0093342A" w:rsidRPr="00E26559">
        <w:rPr>
          <w:i w:val="0"/>
        </w:rPr>
        <w:t>. Все изменения в Положение вносятся и утверждаются в том же порядке и в той же форме, что и само Положение.</w:t>
      </w:r>
    </w:p>
    <w:p w:rsidR="00406EF7" w:rsidRPr="00E26559" w:rsidRDefault="00966BF6" w:rsidP="00E26559">
      <w:pPr>
        <w:pStyle w:val="11"/>
        <w:jc w:val="both"/>
        <w:rPr>
          <w:i w:val="0"/>
        </w:rPr>
      </w:pPr>
      <w:r w:rsidRPr="00E26559">
        <w:rPr>
          <w:i w:val="0"/>
        </w:rPr>
        <w:t>6.</w:t>
      </w:r>
      <w:r w:rsidR="00A31295">
        <w:rPr>
          <w:i w:val="0"/>
        </w:rPr>
        <w:t>2</w:t>
      </w:r>
      <w:r w:rsidRPr="00E26559">
        <w:rPr>
          <w:i w:val="0"/>
        </w:rPr>
        <w:t xml:space="preserve">. </w:t>
      </w:r>
      <w:r w:rsidR="00406EF7" w:rsidRPr="00E26559">
        <w:rPr>
          <w:i w:val="0"/>
        </w:rPr>
        <w:t xml:space="preserve">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 </w:t>
      </w:r>
      <w:bookmarkStart w:id="0" w:name="_GoBack"/>
      <w:bookmarkEnd w:id="0"/>
      <w:r w:rsidR="00406EF7" w:rsidRPr="00E26559">
        <w:rPr>
          <w:i w:val="0"/>
        </w:rPr>
        <w:t>в зависимости от выполненного объема работ.</w:t>
      </w:r>
    </w:p>
    <w:p w:rsidR="00406EF7" w:rsidRPr="00E26559" w:rsidRDefault="00406EF7" w:rsidP="00E26559">
      <w:pPr>
        <w:pStyle w:val="11"/>
        <w:jc w:val="both"/>
        <w:rPr>
          <w:i w:val="0"/>
        </w:rPr>
      </w:pPr>
      <w:r w:rsidRPr="00E26559">
        <w:rPr>
          <w:i w:val="0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3342A" w:rsidRDefault="0093342A" w:rsidP="00E26559">
      <w:pPr>
        <w:pStyle w:val="11"/>
      </w:pPr>
    </w:p>
    <w:p w:rsidR="0093342A" w:rsidRPr="002A4B96" w:rsidRDefault="0093342A" w:rsidP="00E26559">
      <w:pPr>
        <w:pStyle w:val="11"/>
      </w:pPr>
      <w:r>
        <w:t>_________________</w:t>
      </w:r>
    </w:p>
    <w:p w:rsidR="0093342A" w:rsidRDefault="0093342A"/>
    <w:sectPr w:rsidR="0093342A" w:rsidSect="003936C2">
      <w:headerReference w:type="even" r:id="rId8"/>
      <w:headerReference w:type="default" r:id="rId9"/>
      <w:pgSz w:w="11906" w:h="16838" w:code="9"/>
      <w:pgMar w:top="815" w:right="851" w:bottom="951" w:left="1559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81" w:rsidRDefault="00B44581" w:rsidP="00173A97">
      <w:r>
        <w:separator/>
      </w:r>
    </w:p>
  </w:endnote>
  <w:endnote w:type="continuationSeparator" w:id="1">
    <w:p w:rsidR="00B44581" w:rsidRDefault="00B44581" w:rsidP="0017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81" w:rsidRDefault="00B44581" w:rsidP="00173A97">
      <w:r>
        <w:separator/>
      </w:r>
    </w:p>
  </w:footnote>
  <w:footnote w:type="continuationSeparator" w:id="1">
    <w:p w:rsidR="00B44581" w:rsidRDefault="00B44581" w:rsidP="00173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C2" w:rsidRDefault="0077517B" w:rsidP="003936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7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6C2" w:rsidRDefault="003936C2" w:rsidP="003936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C2" w:rsidRPr="00935838" w:rsidRDefault="0077517B" w:rsidP="003936C2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935838">
      <w:rPr>
        <w:rStyle w:val="a5"/>
        <w:sz w:val="28"/>
        <w:szCs w:val="28"/>
      </w:rPr>
      <w:fldChar w:fldCharType="begin"/>
    </w:r>
    <w:r w:rsidR="00BB79BB" w:rsidRPr="00935838">
      <w:rPr>
        <w:rStyle w:val="a5"/>
        <w:sz w:val="28"/>
        <w:szCs w:val="28"/>
      </w:rPr>
      <w:instrText xml:space="preserve">PAGE  </w:instrText>
    </w:r>
    <w:r w:rsidRPr="00935838">
      <w:rPr>
        <w:rStyle w:val="a5"/>
        <w:sz w:val="28"/>
        <w:szCs w:val="28"/>
      </w:rPr>
      <w:fldChar w:fldCharType="separate"/>
    </w:r>
    <w:r w:rsidR="00CA6D35">
      <w:rPr>
        <w:rStyle w:val="a5"/>
        <w:noProof/>
        <w:sz w:val="28"/>
        <w:szCs w:val="28"/>
      </w:rPr>
      <w:t>2</w:t>
    </w:r>
    <w:r w:rsidRPr="00935838">
      <w:rPr>
        <w:rStyle w:val="a5"/>
        <w:sz w:val="28"/>
        <w:szCs w:val="28"/>
      </w:rPr>
      <w:fldChar w:fldCharType="end"/>
    </w:r>
  </w:p>
  <w:p w:rsidR="003936C2" w:rsidRDefault="003936C2" w:rsidP="003936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2AC"/>
    <w:multiLevelType w:val="hybridMultilevel"/>
    <w:tmpl w:val="5F7E01C4"/>
    <w:lvl w:ilvl="0" w:tplc="CE809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E0AAA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A1C75"/>
    <w:multiLevelType w:val="hybridMultilevel"/>
    <w:tmpl w:val="E4949DC2"/>
    <w:lvl w:ilvl="0" w:tplc="8E0AA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A3B7E"/>
    <w:multiLevelType w:val="hybridMultilevel"/>
    <w:tmpl w:val="50E84BDA"/>
    <w:lvl w:ilvl="0" w:tplc="B2224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09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E0AA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5018C"/>
    <w:multiLevelType w:val="hybridMultilevel"/>
    <w:tmpl w:val="1856FE7E"/>
    <w:lvl w:ilvl="0" w:tplc="8E0AA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9375D"/>
    <w:multiLevelType w:val="hybridMultilevel"/>
    <w:tmpl w:val="6DDAC49A"/>
    <w:lvl w:ilvl="0" w:tplc="B2224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09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42A"/>
    <w:rsid w:val="00020E7C"/>
    <w:rsid w:val="000224C8"/>
    <w:rsid w:val="00024A3E"/>
    <w:rsid w:val="000440C6"/>
    <w:rsid w:val="000548CD"/>
    <w:rsid w:val="0006782F"/>
    <w:rsid w:val="00083182"/>
    <w:rsid w:val="00096863"/>
    <w:rsid w:val="000B1CA2"/>
    <w:rsid w:val="0011038B"/>
    <w:rsid w:val="00120479"/>
    <w:rsid w:val="0017139E"/>
    <w:rsid w:val="00173A97"/>
    <w:rsid w:val="00173EF8"/>
    <w:rsid w:val="001A13B3"/>
    <w:rsid w:val="002029F5"/>
    <w:rsid w:val="0025271B"/>
    <w:rsid w:val="00267355"/>
    <w:rsid w:val="00267ABD"/>
    <w:rsid w:val="00296A17"/>
    <w:rsid w:val="002A2247"/>
    <w:rsid w:val="002A3571"/>
    <w:rsid w:val="002A75B7"/>
    <w:rsid w:val="0031132A"/>
    <w:rsid w:val="00312E27"/>
    <w:rsid w:val="00355DD0"/>
    <w:rsid w:val="00365EA2"/>
    <w:rsid w:val="003936C2"/>
    <w:rsid w:val="003E272D"/>
    <w:rsid w:val="003E2C9F"/>
    <w:rsid w:val="00406EF7"/>
    <w:rsid w:val="00483D61"/>
    <w:rsid w:val="004853B5"/>
    <w:rsid w:val="00497513"/>
    <w:rsid w:val="004B31BE"/>
    <w:rsid w:val="004D6319"/>
    <w:rsid w:val="00540F3B"/>
    <w:rsid w:val="0057320A"/>
    <w:rsid w:val="0057320B"/>
    <w:rsid w:val="00592A8C"/>
    <w:rsid w:val="005A0065"/>
    <w:rsid w:val="005A5399"/>
    <w:rsid w:val="005A7DD4"/>
    <w:rsid w:val="005C1667"/>
    <w:rsid w:val="005C7B52"/>
    <w:rsid w:val="00600E1A"/>
    <w:rsid w:val="0064150F"/>
    <w:rsid w:val="00645478"/>
    <w:rsid w:val="0065190D"/>
    <w:rsid w:val="006C741A"/>
    <w:rsid w:val="006C77D7"/>
    <w:rsid w:val="006F56F2"/>
    <w:rsid w:val="00713549"/>
    <w:rsid w:val="0077517B"/>
    <w:rsid w:val="007D4F56"/>
    <w:rsid w:val="008E22F3"/>
    <w:rsid w:val="0093342A"/>
    <w:rsid w:val="0094663C"/>
    <w:rsid w:val="00953A5A"/>
    <w:rsid w:val="00962F25"/>
    <w:rsid w:val="00966BF6"/>
    <w:rsid w:val="00994A17"/>
    <w:rsid w:val="009D1D57"/>
    <w:rsid w:val="00A14B8A"/>
    <w:rsid w:val="00A31295"/>
    <w:rsid w:val="00AA493B"/>
    <w:rsid w:val="00AA594A"/>
    <w:rsid w:val="00B436E7"/>
    <w:rsid w:val="00B44581"/>
    <w:rsid w:val="00B457F9"/>
    <w:rsid w:val="00B609A1"/>
    <w:rsid w:val="00B65CA2"/>
    <w:rsid w:val="00B76406"/>
    <w:rsid w:val="00B80C83"/>
    <w:rsid w:val="00B818D3"/>
    <w:rsid w:val="00B95F2B"/>
    <w:rsid w:val="00BB79BB"/>
    <w:rsid w:val="00BC7B54"/>
    <w:rsid w:val="00BD6D57"/>
    <w:rsid w:val="00BE5208"/>
    <w:rsid w:val="00BE5841"/>
    <w:rsid w:val="00C05644"/>
    <w:rsid w:val="00C32616"/>
    <w:rsid w:val="00C4524D"/>
    <w:rsid w:val="00C6355C"/>
    <w:rsid w:val="00C63C88"/>
    <w:rsid w:val="00CA0862"/>
    <w:rsid w:val="00CA6D35"/>
    <w:rsid w:val="00CA7E9C"/>
    <w:rsid w:val="00CC5EFD"/>
    <w:rsid w:val="00CC764E"/>
    <w:rsid w:val="00CD678B"/>
    <w:rsid w:val="00D03356"/>
    <w:rsid w:val="00D67206"/>
    <w:rsid w:val="00DA0A1F"/>
    <w:rsid w:val="00DB7846"/>
    <w:rsid w:val="00DC4CE2"/>
    <w:rsid w:val="00DF2B91"/>
    <w:rsid w:val="00DF65A2"/>
    <w:rsid w:val="00E26559"/>
    <w:rsid w:val="00E35747"/>
    <w:rsid w:val="00E62D2C"/>
    <w:rsid w:val="00E80DF8"/>
    <w:rsid w:val="00E8515E"/>
    <w:rsid w:val="00E911FB"/>
    <w:rsid w:val="00EB6459"/>
    <w:rsid w:val="00EF0182"/>
    <w:rsid w:val="00EF2C8F"/>
    <w:rsid w:val="00F03928"/>
    <w:rsid w:val="00F30A5A"/>
    <w:rsid w:val="00F42C37"/>
    <w:rsid w:val="00FA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342A"/>
    <w:pPr>
      <w:keepNext/>
      <w:ind w:left="4320" w:firstLine="720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42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33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3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342A"/>
  </w:style>
  <w:style w:type="paragraph" w:customStyle="1" w:styleId="ConsPlusTitle">
    <w:name w:val="ConsPlusTitle"/>
    <w:rsid w:val="0093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autoRedefine/>
    <w:rsid w:val="00E26559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noProof/>
      <w:color w:val="000000"/>
      <w:sz w:val="28"/>
      <w:szCs w:val="28"/>
      <w:lang w:eastAsia="ru-RU"/>
    </w:rPr>
  </w:style>
  <w:style w:type="paragraph" w:styleId="a6">
    <w:name w:val="Body Text Indent"/>
    <w:basedOn w:val="a"/>
    <w:link w:val="a7"/>
    <w:rsid w:val="0093342A"/>
    <w:pPr>
      <w:ind w:left="3600" w:firstLine="1089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9334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BE58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2016-05-05T05:26:00Z</cp:lastPrinted>
  <dcterms:created xsi:type="dcterms:W3CDTF">2010-12-14T11:12:00Z</dcterms:created>
  <dcterms:modified xsi:type="dcterms:W3CDTF">2016-08-26T09:33:00Z</dcterms:modified>
</cp:coreProperties>
</file>